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A7B9" w14:textId="78A29C19" w:rsidR="0003793F" w:rsidRDefault="006C2031" w:rsidP="0003793F">
      <w:pPr>
        <w:jc w:val="center"/>
      </w:pPr>
      <w:r>
        <w:rPr>
          <w:noProof/>
        </w:rPr>
        <w:drawing>
          <wp:inline distT="0" distB="0" distL="0" distR="0" wp14:anchorId="7D21F703" wp14:editId="450F57A8">
            <wp:extent cx="3169920" cy="9906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63A5" w14:textId="77777777" w:rsidR="006C2031" w:rsidRDefault="006C2031" w:rsidP="0003793F">
      <w:pPr>
        <w:jc w:val="center"/>
      </w:pPr>
    </w:p>
    <w:p w14:paraId="336037A2" w14:textId="0F2C750F" w:rsidR="0003793F" w:rsidRPr="00E81A33" w:rsidRDefault="006C2031" w:rsidP="0003793F">
      <w:pPr>
        <w:jc w:val="center"/>
        <w:rPr>
          <w:b/>
          <w:sz w:val="28"/>
          <w:szCs w:val="28"/>
        </w:rPr>
      </w:pPr>
      <w:r w:rsidRPr="00E81A33">
        <w:rPr>
          <w:b/>
          <w:sz w:val="28"/>
          <w:szCs w:val="28"/>
        </w:rPr>
        <w:t>SALE</w:t>
      </w:r>
      <w:r w:rsidR="0036556D" w:rsidRPr="00E81A33">
        <w:rPr>
          <w:b/>
          <w:sz w:val="28"/>
          <w:szCs w:val="28"/>
        </w:rPr>
        <w:t xml:space="preserve"> </w:t>
      </w:r>
      <w:r w:rsidR="0003793F" w:rsidRPr="00E81A33">
        <w:rPr>
          <w:b/>
          <w:sz w:val="28"/>
          <w:szCs w:val="28"/>
        </w:rPr>
        <w:t>PROCESS</w:t>
      </w:r>
      <w:r w:rsidR="00C020FC" w:rsidRPr="00E81A33">
        <w:rPr>
          <w:b/>
          <w:sz w:val="28"/>
          <w:szCs w:val="28"/>
        </w:rPr>
        <w:t xml:space="preserve"> – </w:t>
      </w:r>
      <w:r w:rsidR="0036556D" w:rsidRPr="00E81A33">
        <w:rPr>
          <w:b/>
          <w:sz w:val="28"/>
          <w:szCs w:val="28"/>
        </w:rPr>
        <w:t>110B Pitchfork, Mt. Crested Butte</w:t>
      </w:r>
    </w:p>
    <w:p w14:paraId="37937FC4" w14:textId="2248AC24" w:rsidR="00E81A33" w:rsidRDefault="00E81A33" w:rsidP="0003793F">
      <w:pPr>
        <w:jc w:val="center"/>
        <w:rPr>
          <w:b/>
        </w:rPr>
      </w:pPr>
      <w:r w:rsidRPr="006C2031">
        <w:rPr>
          <w:b/>
          <w:bCs/>
          <w:color w:val="FF0000"/>
          <w:sz w:val="28"/>
          <w:szCs w:val="28"/>
        </w:rPr>
        <w:t>PRI</w:t>
      </w:r>
      <w:r>
        <w:rPr>
          <w:b/>
          <w:bCs/>
          <w:color w:val="FF0000"/>
          <w:sz w:val="28"/>
          <w:szCs w:val="28"/>
        </w:rPr>
        <w:t>CE</w:t>
      </w:r>
      <w:r w:rsidRPr="006C2031">
        <w:rPr>
          <w:b/>
          <w:bCs/>
          <w:color w:val="FF0000"/>
          <w:sz w:val="28"/>
          <w:szCs w:val="28"/>
        </w:rPr>
        <w:tab/>
        <w:t>$205,000</w:t>
      </w:r>
    </w:p>
    <w:p w14:paraId="68A9048C" w14:textId="6378C44C" w:rsidR="00B868CC" w:rsidRDefault="00914044">
      <w:r>
        <w:t xml:space="preserve">Application packages for persons wanting to be in the lottery for </w:t>
      </w:r>
      <w:r w:rsidR="0036556D">
        <w:t>this Lazy S Condo</w:t>
      </w:r>
      <w:r>
        <w:t xml:space="preserve"> is available on the GVRHA website at </w:t>
      </w:r>
      <w:hyperlink r:id="rId8" w:history="1">
        <w:r w:rsidRPr="00111F71">
          <w:rPr>
            <w:rStyle w:val="Hyperlink"/>
          </w:rPr>
          <w:t>www.gvrha.org/homeownershipland-opportunities/</w:t>
        </w:r>
      </w:hyperlink>
      <w:r>
        <w:t xml:space="preserve">.  </w:t>
      </w:r>
    </w:p>
    <w:p w14:paraId="6E74B6F8" w14:textId="1C5A0800" w:rsidR="00B868CC" w:rsidRPr="00956BC7" w:rsidRDefault="0010026F">
      <w:pPr>
        <w:rPr>
          <w:b/>
          <w:bCs/>
        </w:rPr>
      </w:pPr>
      <w:r w:rsidRPr="00956BC7">
        <w:rPr>
          <w:b/>
          <w:bCs/>
        </w:rPr>
        <w:t>TIMELINE OF EVENTS</w:t>
      </w:r>
    </w:p>
    <w:p w14:paraId="27FADDC5" w14:textId="3388D6F4" w:rsidR="00B868CC" w:rsidRDefault="0036556D">
      <w:r>
        <w:t xml:space="preserve">April </w:t>
      </w:r>
      <w:r w:rsidR="00E81A33">
        <w:t>9</w:t>
      </w:r>
      <w:r>
        <w:t xml:space="preserve">, </w:t>
      </w:r>
      <w:proofErr w:type="gramStart"/>
      <w:r>
        <w:t>2022</w:t>
      </w:r>
      <w:proofErr w:type="gramEnd"/>
      <w:r>
        <w:tab/>
      </w:r>
      <w:r w:rsidR="00B868CC">
        <w:tab/>
      </w:r>
      <w:r w:rsidR="00B868CC">
        <w:tab/>
        <w:t>Application packages available on GVRHA website</w:t>
      </w:r>
    </w:p>
    <w:p w14:paraId="23ABBA59" w14:textId="4D3BA68C" w:rsidR="00D454A2" w:rsidRPr="00D454A2" w:rsidRDefault="00D454A2" w:rsidP="00D454A2">
      <w:pPr>
        <w:pStyle w:val="NoSpacing"/>
        <w:rPr>
          <w:color w:val="000000"/>
        </w:rPr>
      </w:pPr>
      <w:r>
        <w:t>TBD</w:t>
      </w:r>
      <w:r>
        <w:tab/>
      </w:r>
      <w:r>
        <w:tab/>
      </w:r>
      <w:r>
        <w:tab/>
      </w:r>
      <w:r>
        <w:tab/>
        <w:t xml:space="preserve">Open House options – Contact listing agent Cindy Ervin, </w:t>
      </w:r>
      <w:hyperlink r:id="rId9" w:history="1">
        <w:r w:rsidRPr="00D454A2">
          <w:rPr>
            <w:rStyle w:val="Hyperlink"/>
            <w:rFonts w:ascii="Calibri" w:hAnsi="Calibri" w:cs="Calibri"/>
            <w:color w:val="0000FF"/>
          </w:rPr>
          <w:t>cervin@cbliving.com</w:t>
        </w:r>
      </w:hyperlink>
    </w:p>
    <w:p w14:paraId="43886462" w14:textId="52A6B8A2" w:rsidR="00D454A2" w:rsidRDefault="00D454A2" w:rsidP="00D454A2">
      <w:pPr>
        <w:pStyle w:val="NoSpacing"/>
        <w:ind w:left="2160" w:firstLine="720"/>
        <w:rPr>
          <w:color w:val="000000"/>
        </w:rPr>
      </w:pPr>
      <w:r w:rsidRPr="00D454A2">
        <w:rPr>
          <w:color w:val="000000"/>
        </w:rPr>
        <w:t>970-209-5233</w:t>
      </w:r>
      <w:r>
        <w:rPr>
          <w:color w:val="000000"/>
        </w:rPr>
        <w:t xml:space="preserve"> for information on open houses or to schedule a showing!</w:t>
      </w:r>
    </w:p>
    <w:p w14:paraId="6105F637" w14:textId="77777777" w:rsidR="00D454A2" w:rsidRDefault="00D454A2" w:rsidP="00D454A2">
      <w:pPr>
        <w:pStyle w:val="NoSpacing"/>
        <w:ind w:left="2160" w:firstLine="720"/>
      </w:pPr>
    </w:p>
    <w:p w14:paraId="14AA57EE" w14:textId="67BB582B" w:rsidR="00B868CC" w:rsidRDefault="002A5987" w:rsidP="00B868CC">
      <w:pPr>
        <w:ind w:left="2880" w:hanging="2880"/>
      </w:pPr>
      <w:r w:rsidRPr="002A5987">
        <w:rPr>
          <w:b/>
          <w:bCs/>
          <w:color w:val="FF0000"/>
        </w:rPr>
        <w:t>MAY 13</w:t>
      </w:r>
      <w:r w:rsidR="0036556D" w:rsidRPr="002A5987">
        <w:rPr>
          <w:b/>
          <w:bCs/>
          <w:color w:val="FF0000"/>
        </w:rPr>
        <w:t xml:space="preserve">, </w:t>
      </w:r>
      <w:proofErr w:type="gramStart"/>
      <w:r w:rsidR="0036556D" w:rsidRPr="002A5987">
        <w:rPr>
          <w:b/>
          <w:bCs/>
          <w:color w:val="FF0000"/>
        </w:rPr>
        <w:t>2022</w:t>
      </w:r>
      <w:proofErr w:type="gramEnd"/>
      <w:r w:rsidR="00B868CC">
        <w:tab/>
        <w:t>Fully completed application packages must be submitted IN HARD COPY ONLY to GVRHA at 202 E. Georgia Avenue in Gunnison.  WE CANNOT ACCEPT SCANNED</w:t>
      </w:r>
      <w:r w:rsidR="00517773">
        <w:t>/</w:t>
      </w:r>
      <w:r w:rsidR="00B868CC">
        <w:t>EMAILED APPLICATION PACKAGES.</w:t>
      </w:r>
    </w:p>
    <w:p w14:paraId="5A1B4435" w14:textId="754D5093" w:rsidR="0036556D" w:rsidRDefault="002A5987" w:rsidP="00B868CC">
      <w:pPr>
        <w:ind w:left="2880" w:hanging="2880"/>
      </w:pPr>
      <w:r w:rsidRPr="002A5987">
        <w:rPr>
          <w:b/>
          <w:bCs/>
          <w:color w:val="FF0000"/>
        </w:rPr>
        <w:t>MAY 19</w:t>
      </w:r>
      <w:r w:rsidR="0036556D" w:rsidRPr="002A5987">
        <w:rPr>
          <w:b/>
          <w:bCs/>
          <w:color w:val="FF0000"/>
        </w:rPr>
        <w:t xml:space="preserve">, </w:t>
      </w:r>
      <w:proofErr w:type="gramStart"/>
      <w:r w:rsidR="0036556D" w:rsidRPr="002A5987">
        <w:rPr>
          <w:b/>
          <w:bCs/>
          <w:color w:val="FF0000"/>
        </w:rPr>
        <w:t>2022</w:t>
      </w:r>
      <w:proofErr w:type="gramEnd"/>
      <w:r w:rsidR="00B868CC">
        <w:tab/>
      </w:r>
      <w:r w:rsidR="0036556D">
        <w:t>Certificates of Eligibility sent out to qualified applicants</w:t>
      </w:r>
      <w:r w:rsidR="006179A8">
        <w:t>.</w:t>
      </w:r>
    </w:p>
    <w:p w14:paraId="5F80131A" w14:textId="59AC5699" w:rsidR="00B868CC" w:rsidRPr="00CC0728" w:rsidRDefault="002A5987" w:rsidP="00B868CC">
      <w:pPr>
        <w:ind w:left="2880" w:hanging="2880"/>
        <w:rPr>
          <w:i/>
        </w:rPr>
      </w:pPr>
      <w:r w:rsidRPr="002A5987">
        <w:rPr>
          <w:b/>
          <w:bCs/>
          <w:color w:val="FF0000"/>
        </w:rPr>
        <w:t>MAY 27</w:t>
      </w:r>
      <w:r w:rsidR="006179A8" w:rsidRPr="002A5987">
        <w:rPr>
          <w:b/>
          <w:bCs/>
          <w:color w:val="FF0000"/>
        </w:rPr>
        <w:t xml:space="preserve">, </w:t>
      </w:r>
      <w:proofErr w:type="gramStart"/>
      <w:r w:rsidR="006179A8" w:rsidRPr="002A5987">
        <w:rPr>
          <w:b/>
          <w:bCs/>
          <w:color w:val="FF0000"/>
        </w:rPr>
        <w:t>2022</w:t>
      </w:r>
      <w:proofErr w:type="gramEnd"/>
      <w:r w:rsidR="00B868CC">
        <w:tab/>
      </w:r>
      <w:r w:rsidR="006179A8">
        <w:t xml:space="preserve">Offers to purchase will be accepted by the listing agent ONLY from 9:00 am to 3:00 pm; </w:t>
      </w:r>
      <w:r w:rsidR="00E36FD9">
        <w:t>if more than one offer at the asking price is received, a lottery will be held on May 3</w:t>
      </w:r>
      <w:r w:rsidR="00E36FD9" w:rsidRPr="00E36FD9">
        <w:rPr>
          <w:vertAlign w:val="superscript"/>
        </w:rPr>
        <w:t>rd</w:t>
      </w:r>
      <w:r w:rsidR="00E36FD9">
        <w:t xml:space="preserve"> amongst the offerors to determine which offer </w:t>
      </w:r>
      <w:r w:rsidR="00D454A2">
        <w:t>is</w:t>
      </w:r>
      <w:r w:rsidR="00E36FD9">
        <w:t xml:space="preserve"> selected.</w:t>
      </w:r>
    </w:p>
    <w:p w14:paraId="05D7B29F" w14:textId="394184C1" w:rsidR="0010026F" w:rsidRPr="00956BC7" w:rsidRDefault="005B15AC">
      <w:pPr>
        <w:rPr>
          <w:b/>
          <w:bCs/>
        </w:rPr>
      </w:pPr>
      <w:r>
        <w:rPr>
          <w:b/>
          <w:bCs/>
        </w:rPr>
        <w:t>CONDO</w:t>
      </w:r>
      <w:r w:rsidR="0010026F" w:rsidRPr="00956BC7">
        <w:rPr>
          <w:b/>
          <w:bCs/>
        </w:rPr>
        <w:t xml:space="preserve"> INFORMATION</w:t>
      </w:r>
    </w:p>
    <w:p w14:paraId="3517672F" w14:textId="6BB296C6" w:rsidR="0010026F" w:rsidRDefault="006179A8" w:rsidP="00DC2B53">
      <w:pPr>
        <w:pStyle w:val="ListParagraph"/>
        <w:numPr>
          <w:ilvl w:val="0"/>
          <w:numId w:val="3"/>
        </w:numPr>
      </w:pPr>
      <w:r>
        <w:t>1 bedroom, 1 bathroom</w:t>
      </w:r>
    </w:p>
    <w:p w14:paraId="3D4F0A37" w14:textId="2D2AC699" w:rsidR="006179A8" w:rsidRDefault="006179A8" w:rsidP="00DC2B53">
      <w:pPr>
        <w:pStyle w:val="ListParagraph"/>
        <w:numPr>
          <w:ilvl w:val="0"/>
          <w:numId w:val="3"/>
        </w:numPr>
      </w:pPr>
      <w:r>
        <w:t>623 square feet</w:t>
      </w:r>
    </w:p>
    <w:p w14:paraId="5D11A59C" w14:textId="156EA0BE" w:rsidR="00FA25D2" w:rsidRDefault="00FA25D2" w:rsidP="00DC2B53">
      <w:pPr>
        <w:pStyle w:val="ListParagraph"/>
        <w:numPr>
          <w:ilvl w:val="0"/>
          <w:numId w:val="3"/>
        </w:numPr>
      </w:pPr>
      <w:r>
        <w:t>HOA dues approximately $400/month, includes:</w:t>
      </w:r>
    </w:p>
    <w:p w14:paraId="501962FA" w14:textId="37B3684A" w:rsidR="00FA25D2" w:rsidRDefault="00FA25D2" w:rsidP="00FA25D2">
      <w:pPr>
        <w:pStyle w:val="ListParagraph"/>
        <w:numPr>
          <w:ilvl w:val="1"/>
          <w:numId w:val="3"/>
        </w:numPr>
      </w:pPr>
      <w:r>
        <w:t>Heat, hot water, electric, water, sewer, gas</w:t>
      </w:r>
      <w:r w:rsidR="005B15AC">
        <w:t xml:space="preserve">, </w:t>
      </w:r>
      <w:r w:rsidR="005B15AC" w:rsidRPr="002A5987">
        <w:t>cable, internet</w:t>
      </w:r>
    </w:p>
    <w:p w14:paraId="053EFED4" w14:textId="77777777" w:rsidR="006179A8" w:rsidRPr="006179A8" w:rsidRDefault="006179A8" w:rsidP="00DC2B53">
      <w:pPr>
        <w:pStyle w:val="ListParagraph"/>
        <w:numPr>
          <w:ilvl w:val="0"/>
          <w:numId w:val="3"/>
        </w:numPr>
        <w:rPr>
          <w:rFonts w:cstheme="minorHAnsi"/>
        </w:rPr>
      </w:pPr>
      <w:r w:rsidRPr="006179A8">
        <w:rPr>
          <w:rFonts w:cstheme="minorHAnsi"/>
          <w:shd w:val="clear" w:color="auto" w:fill="FFFFFF"/>
        </w:rPr>
        <w:t xml:space="preserve">Conveniently located along the Mt. Crested Butte bike path, is on the condo loop bus route and has a beautiful direct view of Mt. Crested Butte. </w:t>
      </w:r>
    </w:p>
    <w:p w14:paraId="6B773118" w14:textId="49AE15D4" w:rsidR="006179A8" w:rsidRPr="006179A8" w:rsidRDefault="006179A8" w:rsidP="00DC2B53">
      <w:pPr>
        <w:pStyle w:val="ListParagraph"/>
        <w:numPr>
          <w:ilvl w:val="0"/>
          <w:numId w:val="3"/>
        </w:numPr>
        <w:rPr>
          <w:rFonts w:cstheme="minorHAnsi"/>
        </w:rPr>
      </w:pPr>
      <w:r w:rsidRPr="006179A8">
        <w:rPr>
          <w:rFonts w:cstheme="minorHAnsi"/>
          <w:shd w:val="clear" w:color="auto" w:fill="FFFFFF"/>
        </w:rPr>
        <w:t xml:space="preserve">Bonus storage unit and assigned parking space </w:t>
      </w:r>
    </w:p>
    <w:p w14:paraId="6FCA6603" w14:textId="58534FE2" w:rsidR="00A3624D" w:rsidRPr="00E81A33" w:rsidRDefault="00A3624D" w:rsidP="00A3624D">
      <w:pPr>
        <w:pStyle w:val="ListParagraph"/>
        <w:numPr>
          <w:ilvl w:val="0"/>
          <w:numId w:val="3"/>
        </w:numPr>
      </w:pPr>
      <w:r w:rsidRPr="00E81A33">
        <w:t>Home amenities include range, microwave, refrigerator, dishwasher, hook ups for washer/dryer</w:t>
      </w:r>
      <w:r w:rsidR="00DA58C4" w:rsidRPr="00E81A33">
        <w:t xml:space="preserve"> </w:t>
      </w:r>
    </w:p>
    <w:p w14:paraId="73DB3B85" w14:textId="0C7983B0" w:rsidR="0010026F" w:rsidRPr="00956BC7" w:rsidRDefault="0010026F">
      <w:pPr>
        <w:rPr>
          <w:b/>
          <w:bCs/>
        </w:rPr>
      </w:pPr>
      <w:r w:rsidRPr="00956BC7">
        <w:rPr>
          <w:b/>
          <w:bCs/>
        </w:rPr>
        <w:t>ELIGIBLE BUYER INFORMATION</w:t>
      </w:r>
    </w:p>
    <w:p w14:paraId="2CBDB534" w14:textId="5ACED0A6" w:rsidR="0010026F" w:rsidRDefault="0010026F" w:rsidP="00DC2B53">
      <w:pPr>
        <w:pStyle w:val="ListParagraph"/>
        <w:numPr>
          <w:ilvl w:val="0"/>
          <w:numId w:val="4"/>
        </w:numPr>
      </w:pPr>
      <w:r w:rsidRPr="00C01FCB">
        <w:rPr>
          <w:u w:val="single"/>
        </w:rPr>
        <w:t>Ownership</w:t>
      </w:r>
      <w:r>
        <w:t xml:space="preserve"> – natural persons only </w:t>
      </w:r>
    </w:p>
    <w:p w14:paraId="4DD26304" w14:textId="139295B1" w:rsidR="0010026F" w:rsidRDefault="0010026F" w:rsidP="00DC2B53">
      <w:pPr>
        <w:pStyle w:val="ListParagraph"/>
        <w:numPr>
          <w:ilvl w:val="0"/>
          <w:numId w:val="4"/>
        </w:numPr>
      </w:pPr>
      <w:r w:rsidRPr="00C01FCB">
        <w:rPr>
          <w:u w:val="single"/>
        </w:rPr>
        <w:t>Occupancy</w:t>
      </w:r>
      <w:r>
        <w:t xml:space="preserve"> – must </w:t>
      </w:r>
      <w:proofErr w:type="gramStart"/>
      <w:r>
        <w:t>be your primary residence</w:t>
      </w:r>
      <w:r w:rsidR="00423AC9">
        <w:t xml:space="preserve"> at all times</w:t>
      </w:r>
      <w:proofErr w:type="gramEnd"/>
      <w:r w:rsidR="00423AC9">
        <w:t xml:space="preserve"> during your ownership</w:t>
      </w:r>
    </w:p>
    <w:p w14:paraId="7FC80E0C" w14:textId="0649E98E" w:rsidR="0010026F" w:rsidRDefault="0010026F" w:rsidP="00DC2B53">
      <w:pPr>
        <w:pStyle w:val="ListParagraph"/>
        <w:numPr>
          <w:ilvl w:val="0"/>
          <w:numId w:val="4"/>
        </w:numPr>
      </w:pPr>
      <w:r w:rsidRPr="001B2307">
        <w:rPr>
          <w:u w:val="single"/>
        </w:rPr>
        <w:t xml:space="preserve">Assets </w:t>
      </w:r>
      <w:r>
        <w:t xml:space="preserve">– you cannot own any other improved residential real estate </w:t>
      </w:r>
      <w:r w:rsidRPr="00896263">
        <w:t xml:space="preserve">at the time of </w:t>
      </w:r>
      <w:r w:rsidR="00A85BC9" w:rsidRPr="00896263">
        <w:t>closing</w:t>
      </w:r>
    </w:p>
    <w:p w14:paraId="5C91A11C" w14:textId="4F0BDB37" w:rsidR="00896263" w:rsidRDefault="00896263" w:rsidP="00DC2B53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Residency </w:t>
      </w:r>
      <w:r>
        <w:t xml:space="preserve">– must have lived in Gunnison County </w:t>
      </w:r>
      <w:r w:rsidR="00E36FD9">
        <w:t>continuously for the preceding one year prior to closing</w:t>
      </w:r>
    </w:p>
    <w:p w14:paraId="3ED3A3DE" w14:textId="14E5B582" w:rsidR="0010026F" w:rsidRDefault="0010026F" w:rsidP="00DC2B53">
      <w:pPr>
        <w:pStyle w:val="ListParagraph"/>
        <w:numPr>
          <w:ilvl w:val="0"/>
          <w:numId w:val="4"/>
        </w:numPr>
      </w:pPr>
      <w:r w:rsidRPr="00C01FCB">
        <w:rPr>
          <w:u w:val="single"/>
        </w:rPr>
        <w:lastRenderedPageBreak/>
        <w:t>Employment</w:t>
      </w:r>
      <w:r>
        <w:t xml:space="preserve"> – must </w:t>
      </w:r>
      <w:r w:rsidR="00896263">
        <w:t>earn e</w:t>
      </w:r>
      <w:r w:rsidR="00956BC7">
        <w:t xml:space="preserve">ighty percent (80%) of the qualifying owner’s income from </w:t>
      </w:r>
      <w:r w:rsidR="00896263">
        <w:t>employment within Gunnison County</w:t>
      </w:r>
      <w:r w:rsidR="00956BC7">
        <w:t xml:space="preserve"> </w:t>
      </w:r>
    </w:p>
    <w:p w14:paraId="2B174B27" w14:textId="02ADE5F5" w:rsidR="00DC2B53" w:rsidRPr="00AF66D3" w:rsidRDefault="00956BC7" w:rsidP="00DC2B53">
      <w:pPr>
        <w:pStyle w:val="ListParagraph"/>
        <w:numPr>
          <w:ilvl w:val="0"/>
          <w:numId w:val="4"/>
        </w:numPr>
        <w:rPr>
          <w:rFonts w:cstheme="minorHAnsi"/>
        </w:rPr>
      </w:pPr>
      <w:r w:rsidRPr="00C01FCB">
        <w:rPr>
          <w:u w:val="single"/>
        </w:rPr>
        <w:t xml:space="preserve">Income </w:t>
      </w:r>
      <w:r>
        <w:t xml:space="preserve">- households must be </w:t>
      </w:r>
      <w:r w:rsidRPr="00DC2B53">
        <w:t xml:space="preserve">at or below </w:t>
      </w:r>
      <w:r w:rsidR="00896263">
        <w:t>11</w:t>
      </w:r>
      <w:r w:rsidRPr="00DC2B53">
        <w:t>0%</w:t>
      </w:r>
      <w:r w:rsidRPr="00DC2B53">
        <w:rPr>
          <w:b/>
          <w:bCs/>
        </w:rPr>
        <w:t xml:space="preserve"> </w:t>
      </w:r>
      <w:r>
        <w:t xml:space="preserve">of Gunnison County’s </w:t>
      </w:r>
      <w:r w:rsidR="00896263">
        <w:t>applicable</w:t>
      </w:r>
      <w:r>
        <w:t xml:space="preserve"> Area Median Income (AMI) as published by HUD and provided to the GVRHA to be eligible to purchase a home</w:t>
      </w:r>
    </w:p>
    <w:p w14:paraId="4AEEED4E" w14:textId="48E4A454" w:rsidR="00AF66D3" w:rsidRPr="00AF66D3" w:rsidRDefault="00AF66D3" w:rsidP="00AF66D3">
      <w:pPr>
        <w:pStyle w:val="ListParagraph"/>
        <w:numPr>
          <w:ilvl w:val="1"/>
          <w:numId w:val="4"/>
        </w:numPr>
        <w:rPr>
          <w:rFonts w:cstheme="minorHAnsi"/>
        </w:rPr>
      </w:pPr>
      <w:r>
        <w:t>1</w:t>
      </w:r>
      <w:r w:rsidR="00E36FD9">
        <w:t>-</w:t>
      </w:r>
      <w:r>
        <w:t xml:space="preserve">person household </w:t>
      </w:r>
      <w:r w:rsidR="00896263">
        <w:t>11</w:t>
      </w:r>
      <w:r>
        <w:t>0% AMI</w:t>
      </w:r>
      <w:r>
        <w:tab/>
      </w:r>
      <w:r>
        <w:tab/>
        <w:t>$</w:t>
      </w:r>
      <w:r w:rsidR="00896263">
        <w:t>66,48</w:t>
      </w:r>
      <w:r>
        <w:t>0</w:t>
      </w:r>
      <w:r>
        <w:tab/>
        <w:t>max gross income</w:t>
      </w:r>
    </w:p>
    <w:p w14:paraId="16257F0C" w14:textId="72420FA2" w:rsidR="00AF66D3" w:rsidRPr="00896263" w:rsidRDefault="00AF66D3" w:rsidP="00AF66D3">
      <w:pPr>
        <w:pStyle w:val="ListParagraph"/>
        <w:numPr>
          <w:ilvl w:val="1"/>
          <w:numId w:val="4"/>
        </w:numPr>
        <w:rPr>
          <w:rFonts w:cstheme="minorHAnsi"/>
        </w:rPr>
      </w:pPr>
      <w:r>
        <w:t>2</w:t>
      </w:r>
      <w:r w:rsidR="00E36FD9">
        <w:t>-</w:t>
      </w:r>
      <w:r>
        <w:t xml:space="preserve">person household </w:t>
      </w:r>
      <w:r w:rsidR="00E36FD9">
        <w:t>11</w:t>
      </w:r>
      <w:r>
        <w:t>0% AMI</w:t>
      </w:r>
      <w:r>
        <w:tab/>
      </w:r>
      <w:r>
        <w:tab/>
        <w:t>$</w:t>
      </w:r>
      <w:r w:rsidR="00896263">
        <w:t>69,630</w:t>
      </w:r>
      <w:r>
        <w:tab/>
        <w:t>max gross income</w:t>
      </w:r>
    </w:p>
    <w:p w14:paraId="1A39DAF5" w14:textId="77777777" w:rsidR="00896263" w:rsidRPr="00AF66D3" w:rsidRDefault="00896263" w:rsidP="00896263">
      <w:pPr>
        <w:pStyle w:val="ListParagraph"/>
        <w:ind w:left="1440"/>
        <w:rPr>
          <w:rFonts w:cstheme="minorHAnsi"/>
        </w:rPr>
      </w:pPr>
    </w:p>
    <w:p w14:paraId="1989396F" w14:textId="24DA68DF" w:rsidR="00DC2B53" w:rsidRPr="00517773" w:rsidRDefault="00517773" w:rsidP="00E36FD9">
      <w:pPr>
        <w:pStyle w:val="ListParagraph"/>
        <w:numPr>
          <w:ilvl w:val="0"/>
          <w:numId w:val="4"/>
        </w:numPr>
        <w:rPr>
          <w:rFonts w:cstheme="minorHAnsi"/>
        </w:rPr>
      </w:pPr>
      <w:r w:rsidRPr="00C01FCB">
        <w:rPr>
          <w:rFonts w:cstheme="minorHAnsi"/>
          <w:u w:val="single"/>
        </w:rPr>
        <w:t xml:space="preserve">Lottery </w:t>
      </w:r>
      <w:r w:rsidR="00896263">
        <w:rPr>
          <w:rFonts w:cstheme="minorHAnsi"/>
          <w:u w:val="single"/>
        </w:rPr>
        <w:t>Notice</w:t>
      </w:r>
      <w:r w:rsidRPr="00DC2B53">
        <w:rPr>
          <w:rFonts w:cstheme="minorHAnsi"/>
        </w:rPr>
        <w:t xml:space="preserve"> – </w:t>
      </w:r>
      <w:r w:rsidR="00E36FD9">
        <w:rPr>
          <w:rFonts w:cstheme="minorHAnsi"/>
        </w:rPr>
        <w:t xml:space="preserve">If more than one offer </w:t>
      </w:r>
      <w:r w:rsidR="005B15AC">
        <w:rPr>
          <w:rFonts w:cstheme="minorHAnsi"/>
        </w:rPr>
        <w:t xml:space="preserve">from qualified applicants </w:t>
      </w:r>
      <w:r w:rsidR="00E36FD9">
        <w:rPr>
          <w:rFonts w:cstheme="minorHAnsi"/>
        </w:rPr>
        <w:t>is received at the asking price on April 29</w:t>
      </w:r>
      <w:r w:rsidR="00E36FD9" w:rsidRPr="00E36FD9">
        <w:rPr>
          <w:rFonts w:cstheme="minorHAnsi"/>
          <w:vertAlign w:val="superscript"/>
        </w:rPr>
        <w:t>th</w:t>
      </w:r>
      <w:r w:rsidR="00E36FD9">
        <w:rPr>
          <w:rFonts w:cstheme="minorHAnsi"/>
        </w:rPr>
        <w:t xml:space="preserve">, a lottery will be held </w:t>
      </w:r>
      <w:r w:rsidR="005B15AC">
        <w:rPr>
          <w:rFonts w:cstheme="minorHAnsi"/>
        </w:rPr>
        <w:t xml:space="preserve">by the GVRHA </w:t>
      </w:r>
      <w:r w:rsidR="00E36FD9">
        <w:rPr>
          <w:rFonts w:cstheme="minorHAnsi"/>
        </w:rPr>
        <w:t>on May 3</w:t>
      </w:r>
      <w:r w:rsidR="00E36FD9" w:rsidRPr="00E36FD9">
        <w:rPr>
          <w:rFonts w:cstheme="minorHAnsi"/>
          <w:vertAlign w:val="superscript"/>
        </w:rPr>
        <w:t>rd</w:t>
      </w:r>
      <w:r w:rsidR="008F27B9">
        <w:rPr>
          <w:rFonts w:cstheme="minorHAnsi"/>
        </w:rPr>
        <w:t xml:space="preserve"> for the winner. </w:t>
      </w:r>
    </w:p>
    <w:p w14:paraId="6C71EAD8" w14:textId="52736793" w:rsidR="00956BC7" w:rsidRPr="002B753E" w:rsidRDefault="00956BC7">
      <w:pPr>
        <w:rPr>
          <w:b/>
          <w:bCs/>
        </w:rPr>
      </w:pPr>
      <w:r w:rsidRPr="002B753E">
        <w:rPr>
          <w:b/>
          <w:bCs/>
        </w:rPr>
        <w:t>OTHER RESTRICTIONS</w:t>
      </w:r>
    </w:p>
    <w:p w14:paraId="30595C6D" w14:textId="342A3FE4" w:rsidR="00956BC7" w:rsidRDefault="00956BC7" w:rsidP="00DC2B53">
      <w:pPr>
        <w:pStyle w:val="ListParagraph"/>
        <w:numPr>
          <w:ilvl w:val="0"/>
          <w:numId w:val="6"/>
        </w:numPr>
      </w:pPr>
      <w:r w:rsidRPr="00C01FCB">
        <w:rPr>
          <w:u w:val="single"/>
        </w:rPr>
        <w:t>Resale</w:t>
      </w:r>
      <w:r>
        <w:t xml:space="preserve"> – each home will be subject to an appreciation cap upon resale that is the sum of:</w:t>
      </w:r>
    </w:p>
    <w:p w14:paraId="30A18728" w14:textId="3035FC13" w:rsidR="00DC2B53" w:rsidRDefault="008F27B9" w:rsidP="00DC2B53">
      <w:pPr>
        <w:pStyle w:val="ListParagraph"/>
        <w:numPr>
          <w:ilvl w:val="1"/>
          <w:numId w:val="6"/>
        </w:numPr>
      </w:pPr>
      <w:r>
        <w:t>T</w:t>
      </w:r>
      <w:r w:rsidR="00956BC7">
        <w:t xml:space="preserve">he initial purchase price, </w:t>
      </w:r>
      <w:r w:rsidR="00956BC7" w:rsidRPr="008F27B9">
        <w:rPr>
          <w:b/>
          <w:bCs/>
        </w:rPr>
        <w:t>plus</w:t>
      </w:r>
    </w:p>
    <w:p w14:paraId="22142BC9" w14:textId="70308D16" w:rsidR="008F27B9" w:rsidRDefault="008F27B9" w:rsidP="00DC2B53">
      <w:pPr>
        <w:pStyle w:val="ListParagraph"/>
        <w:numPr>
          <w:ilvl w:val="1"/>
          <w:numId w:val="6"/>
        </w:numPr>
      </w:pPr>
      <w:r>
        <w:t xml:space="preserve">3% per annum (prorated monthly) appreciation on the purchase price, </w:t>
      </w:r>
      <w:r w:rsidRPr="008F27B9">
        <w:rPr>
          <w:b/>
          <w:bCs/>
        </w:rPr>
        <w:t>plus</w:t>
      </w:r>
    </w:p>
    <w:p w14:paraId="11A18858" w14:textId="154F7377" w:rsidR="008F27B9" w:rsidRDefault="008F27B9" w:rsidP="00DC2B53">
      <w:pPr>
        <w:pStyle w:val="ListParagraph"/>
        <w:numPr>
          <w:ilvl w:val="1"/>
          <w:numId w:val="6"/>
        </w:numPr>
      </w:pPr>
      <w:r>
        <w:t xml:space="preserve">The value determined by the purchase price multiplied by the % change in CPI from the date of purchase to date of notification of sale to the GVRHA, </w:t>
      </w:r>
      <w:r w:rsidRPr="008F27B9">
        <w:rPr>
          <w:b/>
          <w:bCs/>
        </w:rPr>
        <w:t>plus</w:t>
      </w:r>
    </w:p>
    <w:p w14:paraId="599E5A15" w14:textId="3EC0D4EE" w:rsidR="00DC2B53" w:rsidRDefault="00956BC7" w:rsidP="00DC2B53">
      <w:pPr>
        <w:pStyle w:val="ListParagraph"/>
        <w:numPr>
          <w:ilvl w:val="1"/>
          <w:numId w:val="6"/>
        </w:numPr>
      </w:pPr>
      <w:r>
        <w:t xml:space="preserve">The value of any special improvement district assessments levied upon the property and paid, </w:t>
      </w:r>
      <w:r w:rsidRPr="008F27B9">
        <w:rPr>
          <w:b/>
          <w:bCs/>
        </w:rPr>
        <w:t>plus</w:t>
      </w:r>
    </w:p>
    <w:p w14:paraId="55706445" w14:textId="65F0E899" w:rsidR="00956BC7" w:rsidRDefault="00956BC7" w:rsidP="00DC2B53">
      <w:pPr>
        <w:pStyle w:val="ListParagraph"/>
        <w:numPr>
          <w:ilvl w:val="1"/>
          <w:numId w:val="6"/>
        </w:numPr>
      </w:pPr>
      <w:r>
        <w:t xml:space="preserve">The value of any capital improvements </w:t>
      </w:r>
      <w:r w:rsidR="00C01FCB">
        <w:t>permitted to be made</w:t>
      </w:r>
    </w:p>
    <w:p w14:paraId="2A062DEB" w14:textId="370E1594" w:rsidR="00F80473" w:rsidRDefault="00F80473" w:rsidP="00F80473">
      <w:pPr>
        <w:ind w:left="720"/>
      </w:pPr>
      <w:r>
        <w:t xml:space="preserve">NO EXPRESS OR IMPLIED WARRANTY IS GIVEN THAT THE MAXIMUM RESALE PRICE ALLOWED BY THE DEED RESTRICTION WILL BE REALIZED BY THE OWNER IN ANY FUTURE SALE OF THE HOME </w:t>
      </w:r>
    </w:p>
    <w:p w14:paraId="70CCDC56" w14:textId="6B4F8AB4" w:rsidR="00956BC7" w:rsidRDefault="00956BC7" w:rsidP="00DC2B53">
      <w:pPr>
        <w:pStyle w:val="ListParagraph"/>
        <w:numPr>
          <w:ilvl w:val="0"/>
          <w:numId w:val="6"/>
        </w:numPr>
      </w:pPr>
      <w:r w:rsidRPr="00C01FCB">
        <w:rPr>
          <w:u w:val="single"/>
        </w:rPr>
        <w:t xml:space="preserve">Rentals </w:t>
      </w:r>
      <w:r>
        <w:t xml:space="preserve">– owners of these homes may have roommates </w:t>
      </w:r>
      <w:proofErr w:type="gramStart"/>
      <w:r>
        <w:t>as long as</w:t>
      </w:r>
      <w:proofErr w:type="gramEnd"/>
      <w:r>
        <w:t xml:space="preserve"> at least one owner still meets the terms of an eligible owner at all times</w:t>
      </w:r>
      <w:r w:rsidR="008F27B9">
        <w:t xml:space="preserve">; an owner must petition the Town prior to vacating the home for </w:t>
      </w:r>
      <w:r w:rsidR="005B15AC">
        <w:t>three (3) months or longer and prior to renting the home to any qualified occupant</w:t>
      </w:r>
      <w:r w:rsidR="008F27B9">
        <w:t xml:space="preserve"> </w:t>
      </w:r>
    </w:p>
    <w:p w14:paraId="215CFF94" w14:textId="200B9907" w:rsidR="00956BC7" w:rsidRDefault="00956BC7" w:rsidP="00DC2B53">
      <w:pPr>
        <w:pStyle w:val="ListParagraph"/>
        <w:numPr>
          <w:ilvl w:val="0"/>
          <w:numId w:val="6"/>
        </w:numPr>
      </w:pPr>
      <w:r w:rsidRPr="00C01FCB">
        <w:rPr>
          <w:u w:val="single"/>
        </w:rPr>
        <w:t>Short-term rentals</w:t>
      </w:r>
      <w:r>
        <w:t xml:space="preserve"> – are not allowed</w:t>
      </w:r>
      <w:r w:rsidR="002B753E">
        <w:t xml:space="preserve"> at any time for any reason or for any portion of a</w:t>
      </w:r>
      <w:r w:rsidR="005B15AC">
        <w:t>ny</w:t>
      </w:r>
      <w:r w:rsidR="002B753E">
        <w:t xml:space="preserve"> home</w:t>
      </w:r>
      <w:r w:rsidR="005B15AC">
        <w:t>, EVER</w:t>
      </w:r>
    </w:p>
    <w:p w14:paraId="3C6DEB7F" w14:textId="402F6C7A" w:rsidR="002B753E" w:rsidRDefault="002B753E" w:rsidP="00DC2B53">
      <w:pPr>
        <w:pStyle w:val="ListParagraph"/>
        <w:numPr>
          <w:ilvl w:val="0"/>
          <w:numId w:val="6"/>
        </w:numPr>
      </w:pPr>
      <w:r w:rsidRPr="00C01FCB">
        <w:rPr>
          <w:u w:val="single"/>
        </w:rPr>
        <w:t>Financing</w:t>
      </w:r>
      <w:r>
        <w:t xml:space="preserve"> – homes may not be purchased with financing that is for more than 100% of the purchase price</w:t>
      </w:r>
    </w:p>
    <w:p w14:paraId="766155C4" w14:textId="2B7A149E" w:rsidR="002B753E" w:rsidRDefault="002B753E" w:rsidP="00DC2B53">
      <w:pPr>
        <w:pStyle w:val="ListParagraph"/>
        <w:numPr>
          <w:ilvl w:val="0"/>
          <w:numId w:val="6"/>
        </w:numPr>
      </w:pPr>
      <w:r w:rsidRPr="00C01FCB">
        <w:rPr>
          <w:u w:val="single"/>
        </w:rPr>
        <w:t>Refinancing</w:t>
      </w:r>
      <w:r>
        <w:t xml:space="preserve"> – homes may not be refinanced with financing that exceeds </w:t>
      </w:r>
      <w:r w:rsidR="005B15AC">
        <w:t>100</w:t>
      </w:r>
      <w:r>
        <w:t>% of the then-current maximum resale price as permitted by the deed restriction</w:t>
      </w:r>
    </w:p>
    <w:p w14:paraId="13B145B4" w14:textId="43830160" w:rsidR="00DA2CBE" w:rsidRDefault="00DA2CBE" w:rsidP="008F7B14">
      <w:r>
        <w:t xml:space="preserve">If you have any questions </w:t>
      </w:r>
      <w:r w:rsidRPr="00E02F14">
        <w:rPr>
          <w:u w:val="single"/>
        </w:rPr>
        <w:t>about these procedures</w:t>
      </w:r>
      <w:r>
        <w:t>, contact Jennifer at the GVRHA</w:t>
      </w:r>
      <w:r w:rsidR="00E02F14">
        <w:t>: j</w:t>
      </w:r>
      <w:r w:rsidR="00A7639F">
        <w:t>kermode@gvrha.org</w:t>
      </w:r>
    </w:p>
    <w:p w14:paraId="11BF3B23" w14:textId="2EB959E0" w:rsidR="0003793F" w:rsidRDefault="00F80473" w:rsidP="00F80473">
      <w:r>
        <w:t xml:space="preserve">For more information </w:t>
      </w:r>
      <w:r w:rsidR="006C2031">
        <w:rPr>
          <w:u w:val="single"/>
        </w:rPr>
        <w:t>about</w:t>
      </w:r>
      <w:r w:rsidRPr="00E02F14">
        <w:rPr>
          <w:u w:val="single"/>
        </w:rPr>
        <w:t xml:space="preserve"> the property </w:t>
      </w:r>
      <w:r>
        <w:t>and the HOA, please contact the listing agent:</w:t>
      </w:r>
    </w:p>
    <w:p w14:paraId="7D9CC613" w14:textId="77777777" w:rsidR="00F80473" w:rsidRPr="00F80473" w:rsidRDefault="00F80473" w:rsidP="00F80473">
      <w:pPr>
        <w:pStyle w:val="NoSpacing"/>
        <w:rPr>
          <w:b/>
          <w:bCs/>
          <w:sz w:val="28"/>
          <w:szCs w:val="28"/>
        </w:rPr>
      </w:pPr>
      <w:r w:rsidRPr="00F80473">
        <w:rPr>
          <w:b/>
          <w:bCs/>
          <w:sz w:val="28"/>
          <w:szCs w:val="28"/>
        </w:rPr>
        <w:t>Cindy Ervin</w:t>
      </w:r>
    </w:p>
    <w:p w14:paraId="0267D44C" w14:textId="77777777" w:rsidR="00F80473" w:rsidRPr="00F80473" w:rsidRDefault="00F80473" w:rsidP="00F80473">
      <w:pPr>
        <w:pStyle w:val="NoSpacing"/>
      </w:pPr>
      <w:r w:rsidRPr="00F80473">
        <w:t>Crested Butte Resort Real Estate</w:t>
      </w:r>
    </w:p>
    <w:p w14:paraId="644811CB" w14:textId="77777777" w:rsidR="00F80473" w:rsidRPr="00F80473" w:rsidRDefault="00F80473" w:rsidP="00F80473">
      <w:pPr>
        <w:pStyle w:val="NoSpacing"/>
      </w:pPr>
      <w:r w:rsidRPr="00F80473">
        <w:t>Broker Associate</w:t>
      </w:r>
    </w:p>
    <w:p w14:paraId="3BDF7CB4" w14:textId="77777777" w:rsidR="00F80473" w:rsidRPr="00F80473" w:rsidRDefault="00CE5A47" w:rsidP="00F80473">
      <w:pPr>
        <w:pStyle w:val="NoSpacing"/>
      </w:pPr>
      <w:hyperlink r:id="rId10" w:history="1">
        <w:r w:rsidR="00F80473" w:rsidRPr="00F80473">
          <w:rPr>
            <w:rStyle w:val="Hyperlink"/>
            <w:rFonts w:cstheme="minorHAnsi"/>
            <w:color w:val="0000FF"/>
          </w:rPr>
          <w:t>cervin@cbliving.com</w:t>
        </w:r>
      </w:hyperlink>
    </w:p>
    <w:p w14:paraId="07BFDBB6" w14:textId="77777777" w:rsidR="00F80473" w:rsidRPr="00F80473" w:rsidRDefault="00F80473" w:rsidP="00F80473">
      <w:pPr>
        <w:pStyle w:val="NoSpacing"/>
      </w:pPr>
      <w:r w:rsidRPr="00F80473">
        <w:t>970-209-5233</w:t>
      </w:r>
    </w:p>
    <w:p w14:paraId="7EA410FF" w14:textId="00120078" w:rsidR="0003793F" w:rsidRDefault="0003793F" w:rsidP="00F804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DA89AC3" wp14:editId="4B56F877">
            <wp:extent cx="661416" cy="6858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 Hsg Logo.tif 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93F" w:rsidSect="00F80473">
      <w:footerReference w:type="default" r:id="rId12"/>
      <w:pgSz w:w="12240" w:h="15840"/>
      <w:pgMar w:top="720" w:right="1152" w:bottom="126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883C" w14:textId="77777777" w:rsidR="00CE5A47" w:rsidRDefault="00CE5A47" w:rsidP="0003793F">
      <w:pPr>
        <w:spacing w:after="0" w:line="240" w:lineRule="auto"/>
      </w:pPr>
      <w:r>
        <w:separator/>
      </w:r>
    </w:p>
  </w:endnote>
  <w:endnote w:type="continuationSeparator" w:id="0">
    <w:p w14:paraId="23579C68" w14:textId="77777777" w:rsidR="00CE5A47" w:rsidRDefault="00CE5A47" w:rsidP="0003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DE5C" w14:textId="0CA0A41F" w:rsidR="0003793F" w:rsidRPr="0003793F" w:rsidRDefault="006C2031" w:rsidP="0003793F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jc w:val="center"/>
      <w:rPr>
        <w:i/>
        <w:noProof/>
        <w:color w:val="404040" w:themeColor="text1" w:themeTint="BF"/>
        <w:sz w:val="20"/>
        <w:szCs w:val="20"/>
      </w:rPr>
    </w:pPr>
    <w:r>
      <w:rPr>
        <w:i/>
        <w:noProof/>
        <w:color w:val="404040" w:themeColor="text1" w:themeTint="BF"/>
        <w:sz w:val="20"/>
        <w:szCs w:val="20"/>
      </w:rPr>
      <w:t>Lazy S Condo Sale Process 3.8.22</w:t>
    </w:r>
    <w:r w:rsidR="0003793F" w:rsidRPr="0003793F">
      <w:rPr>
        <w:i/>
        <w:noProof/>
        <w:color w:val="404040" w:themeColor="text1" w:themeTint="BF"/>
        <w:sz w:val="20"/>
        <w:szCs w:val="20"/>
      </w:rPr>
      <w:t xml:space="preserve"> </w:t>
    </w:r>
    <w:r w:rsidR="0003793F" w:rsidRPr="0003793F">
      <w:rPr>
        <w:i/>
        <w:noProof/>
        <w:color w:val="404040" w:themeColor="text1" w:themeTint="BF"/>
        <w:sz w:val="20"/>
        <w:szCs w:val="20"/>
      </w:rPr>
      <w:tab/>
    </w:r>
    <w:r w:rsidR="0003793F" w:rsidRPr="0003793F">
      <w:rPr>
        <w:i/>
        <w:noProof/>
        <w:color w:val="404040" w:themeColor="text1" w:themeTint="BF"/>
        <w:sz w:val="20"/>
        <w:szCs w:val="20"/>
      </w:rPr>
      <w:tab/>
    </w:r>
    <w:r w:rsidR="0003793F" w:rsidRPr="0003793F">
      <w:rPr>
        <w:i/>
        <w:noProof/>
        <w:color w:val="404040" w:themeColor="text1" w:themeTint="BF"/>
        <w:sz w:val="20"/>
        <w:szCs w:val="20"/>
      </w:rPr>
      <w:tab/>
    </w:r>
    <w:r w:rsidR="0003793F" w:rsidRPr="0003793F">
      <w:rPr>
        <w:i/>
        <w:noProof/>
        <w:color w:val="404040" w:themeColor="text1" w:themeTint="BF"/>
        <w:sz w:val="20"/>
        <w:szCs w:val="20"/>
      </w:rPr>
      <w:tab/>
    </w:r>
    <w:r w:rsidR="0003793F" w:rsidRPr="0003793F">
      <w:rPr>
        <w:i/>
        <w:noProof/>
        <w:color w:val="404040" w:themeColor="text1" w:themeTint="BF"/>
        <w:sz w:val="20"/>
        <w:szCs w:val="20"/>
      </w:rPr>
      <w:tab/>
    </w:r>
    <w:r w:rsidR="0003793F" w:rsidRPr="0003793F">
      <w:rPr>
        <w:i/>
        <w:noProof/>
        <w:color w:val="404040" w:themeColor="text1" w:themeTint="BF"/>
        <w:sz w:val="20"/>
        <w:szCs w:val="20"/>
      </w:rPr>
      <w:tab/>
    </w:r>
    <w:r w:rsidR="0003793F" w:rsidRPr="0003793F">
      <w:rPr>
        <w:i/>
        <w:noProof/>
        <w:color w:val="404040" w:themeColor="text1" w:themeTint="BF"/>
        <w:sz w:val="20"/>
        <w:szCs w:val="20"/>
      </w:rPr>
      <w:fldChar w:fldCharType="begin"/>
    </w:r>
    <w:r w:rsidR="0003793F" w:rsidRPr="0003793F">
      <w:rPr>
        <w:i/>
        <w:noProof/>
        <w:color w:val="404040" w:themeColor="text1" w:themeTint="BF"/>
        <w:sz w:val="20"/>
        <w:szCs w:val="20"/>
      </w:rPr>
      <w:instrText xml:space="preserve"> PAGE   \* MERGEFORMAT </w:instrText>
    </w:r>
    <w:r w:rsidR="0003793F" w:rsidRPr="0003793F">
      <w:rPr>
        <w:i/>
        <w:noProof/>
        <w:color w:val="404040" w:themeColor="text1" w:themeTint="BF"/>
        <w:sz w:val="20"/>
        <w:szCs w:val="20"/>
      </w:rPr>
      <w:fldChar w:fldCharType="separate"/>
    </w:r>
    <w:r w:rsidR="0003793F" w:rsidRPr="0003793F">
      <w:rPr>
        <w:i/>
        <w:noProof/>
        <w:color w:val="404040" w:themeColor="text1" w:themeTint="BF"/>
        <w:sz w:val="20"/>
        <w:szCs w:val="20"/>
      </w:rPr>
      <w:t>2</w:t>
    </w:r>
    <w:r w:rsidR="0003793F" w:rsidRPr="0003793F">
      <w:rPr>
        <w:i/>
        <w:noProof/>
        <w:color w:val="404040" w:themeColor="text1" w:themeTint="BF"/>
        <w:sz w:val="20"/>
        <w:szCs w:val="20"/>
      </w:rPr>
      <w:fldChar w:fldCharType="end"/>
    </w:r>
  </w:p>
  <w:p w14:paraId="1DCEFEA1" w14:textId="77777777" w:rsidR="0003793F" w:rsidRDefault="0003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F3F2" w14:textId="77777777" w:rsidR="00CE5A47" w:rsidRDefault="00CE5A47" w:rsidP="0003793F">
      <w:pPr>
        <w:spacing w:after="0" w:line="240" w:lineRule="auto"/>
      </w:pPr>
      <w:r>
        <w:separator/>
      </w:r>
    </w:p>
  </w:footnote>
  <w:footnote w:type="continuationSeparator" w:id="0">
    <w:p w14:paraId="016D86D0" w14:textId="77777777" w:rsidR="00CE5A47" w:rsidRDefault="00CE5A47" w:rsidP="0003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281"/>
    <w:multiLevelType w:val="hybridMultilevel"/>
    <w:tmpl w:val="131EC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E29"/>
    <w:multiLevelType w:val="hybridMultilevel"/>
    <w:tmpl w:val="C9C4E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BDE"/>
    <w:multiLevelType w:val="hybridMultilevel"/>
    <w:tmpl w:val="435EC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16D4"/>
    <w:multiLevelType w:val="hybridMultilevel"/>
    <w:tmpl w:val="875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CC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3E62"/>
    <w:multiLevelType w:val="hybridMultilevel"/>
    <w:tmpl w:val="17463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50A2"/>
    <w:multiLevelType w:val="hybridMultilevel"/>
    <w:tmpl w:val="541C1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1A4E"/>
    <w:multiLevelType w:val="hybridMultilevel"/>
    <w:tmpl w:val="9BD6E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816A4"/>
    <w:multiLevelType w:val="hybridMultilevel"/>
    <w:tmpl w:val="A588DC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65BC3"/>
    <w:multiLevelType w:val="hybridMultilevel"/>
    <w:tmpl w:val="36B88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746750"/>
    <w:multiLevelType w:val="hybridMultilevel"/>
    <w:tmpl w:val="B6461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5A68"/>
    <w:multiLevelType w:val="hybridMultilevel"/>
    <w:tmpl w:val="72244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46758">
    <w:abstractNumId w:val="3"/>
  </w:num>
  <w:num w:numId="2" w16cid:durableId="943225219">
    <w:abstractNumId w:val="8"/>
  </w:num>
  <w:num w:numId="3" w16cid:durableId="222641470">
    <w:abstractNumId w:val="2"/>
  </w:num>
  <w:num w:numId="4" w16cid:durableId="333413158">
    <w:abstractNumId w:val="9"/>
  </w:num>
  <w:num w:numId="5" w16cid:durableId="75515009">
    <w:abstractNumId w:val="6"/>
  </w:num>
  <w:num w:numId="6" w16cid:durableId="777874921">
    <w:abstractNumId w:val="4"/>
  </w:num>
  <w:num w:numId="7" w16cid:durableId="762184801">
    <w:abstractNumId w:val="1"/>
  </w:num>
  <w:num w:numId="8" w16cid:durableId="1563174197">
    <w:abstractNumId w:val="7"/>
  </w:num>
  <w:num w:numId="9" w16cid:durableId="1160006522">
    <w:abstractNumId w:val="10"/>
  </w:num>
  <w:num w:numId="10" w16cid:durableId="405498105">
    <w:abstractNumId w:val="5"/>
  </w:num>
  <w:num w:numId="11" w16cid:durableId="161154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B"/>
    <w:rsid w:val="0003793F"/>
    <w:rsid w:val="00095F66"/>
    <w:rsid w:val="000B22C3"/>
    <w:rsid w:val="0010026F"/>
    <w:rsid w:val="001B1CC1"/>
    <w:rsid w:val="001B2307"/>
    <w:rsid w:val="001D0439"/>
    <w:rsid w:val="002029CF"/>
    <w:rsid w:val="00235210"/>
    <w:rsid w:val="002755C5"/>
    <w:rsid w:val="00296E26"/>
    <w:rsid w:val="002A5987"/>
    <w:rsid w:val="002B753E"/>
    <w:rsid w:val="002E19C1"/>
    <w:rsid w:val="0036556D"/>
    <w:rsid w:val="003B1AA3"/>
    <w:rsid w:val="00420117"/>
    <w:rsid w:val="00423AC9"/>
    <w:rsid w:val="0050401C"/>
    <w:rsid w:val="00517773"/>
    <w:rsid w:val="00523621"/>
    <w:rsid w:val="00550125"/>
    <w:rsid w:val="0056172D"/>
    <w:rsid w:val="005B15AC"/>
    <w:rsid w:val="005D0AB3"/>
    <w:rsid w:val="005E3014"/>
    <w:rsid w:val="006179A8"/>
    <w:rsid w:val="0068048D"/>
    <w:rsid w:val="00691F5E"/>
    <w:rsid w:val="006C2031"/>
    <w:rsid w:val="00747051"/>
    <w:rsid w:val="007A4FE9"/>
    <w:rsid w:val="007A57BB"/>
    <w:rsid w:val="00896263"/>
    <w:rsid w:val="008F27B9"/>
    <w:rsid w:val="008F7B14"/>
    <w:rsid w:val="00912AEA"/>
    <w:rsid w:val="00914044"/>
    <w:rsid w:val="00955C25"/>
    <w:rsid w:val="00956BC7"/>
    <w:rsid w:val="009D7312"/>
    <w:rsid w:val="009E1FF9"/>
    <w:rsid w:val="00A3624D"/>
    <w:rsid w:val="00A37FE7"/>
    <w:rsid w:val="00A7639F"/>
    <w:rsid w:val="00A83FC8"/>
    <w:rsid w:val="00A85BC9"/>
    <w:rsid w:val="00AF66D3"/>
    <w:rsid w:val="00B65C73"/>
    <w:rsid w:val="00B868CC"/>
    <w:rsid w:val="00BF0762"/>
    <w:rsid w:val="00BF5987"/>
    <w:rsid w:val="00C01FCB"/>
    <w:rsid w:val="00C020FC"/>
    <w:rsid w:val="00C21CBB"/>
    <w:rsid w:val="00C539C3"/>
    <w:rsid w:val="00CA4150"/>
    <w:rsid w:val="00CC0728"/>
    <w:rsid w:val="00CE5A47"/>
    <w:rsid w:val="00D454A2"/>
    <w:rsid w:val="00DA2CBE"/>
    <w:rsid w:val="00DA58C4"/>
    <w:rsid w:val="00DC2B53"/>
    <w:rsid w:val="00E02F14"/>
    <w:rsid w:val="00E36FD9"/>
    <w:rsid w:val="00E81A33"/>
    <w:rsid w:val="00EE6C68"/>
    <w:rsid w:val="00EF78E5"/>
    <w:rsid w:val="00F36101"/>
    <w:rsid w:val="00F80473"/>
    <w:rsid w:val="00F85BC4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B103"/>
  <w15:docId w15:val="{3786B91A-BF43-4089-A12E-F20798D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C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3F"/>
  </w:style>
  <w:style w:type="paragraph" w:styleId="Footer">
    <w:name w:val="footer"/>
    <w:basedOn w:val="Normal"/>
    <w:link w:val="FooterChar"/>
    <w:uiPriority w:val="99"/>
    <w:unhideWhenUsed/>
    <w:qFormat/>
    <w:rsid w:val="000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3F"/>
  </w:style>
  <w:style w:type="paragraph" w:styleId="BodyText">
    <w:name w:val="Body Text"/>
    <w:basedOn w:val="Normal"/>
    <w:link w:val="BodyTextChar"/>
    <w:uiPriority w:val="1"/>
    <w:qFormat/>
    <w:rsid w:val="00517773"/>
    <w:pPr>
      <w:widowControl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17773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C2B5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F5987"/>
    <w:pPr>
      <w:spacing w:after="0" w:line="240" w:lineRule="auto"/>
    </w:pPr>
    <w:rPr>
      <w:rFonts w:ascii="Calibri" w:eastAsia="Times New Roman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987"/>
    <w:rPr>
      <w:rFonts w:ascii="Calibri" w:eastAsia="Times New Roman" w:hAnsi="Calibri"/>
      <w:sz w:val="24"/>
      <w:szCs w:val="21"/>
    </w:rPr>
  </w:style>
  <w:style w:type="paragraph" w:styleId="NoSpacing">
    <w:name w:val="No Spacing"/>
    <w:uiPriority w:val="1"/>
    <w:qFormat/>
    <w:rsid w:val="00F80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rha.org/homeownershipland-opportunit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0" Type="http://schemas.openxmlformats.org/officeDocument/2006/relationships/hyperlink" Target="mailto:cervin@cbliv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vin@cbliv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Kermode</dc:creator>
  <cp:keywords/>
  <dc:description/>
  <cp:lastModifiedBy>Jennifer Kermode</cp:lastModifiedBy>
  <cp:revision>2</cp:revision>
  <cp:lastPrinted>2020-04-14T21:58:00Z</cp:lastPrinted>
  <dcterms:created xsi:type="dcterms:W3CDTF">2022-04-19T22:07:00Z</dcterms:created>
  <dcterms:modified xsi:type="dcterms:W3CDTF">2022-04-19T22:07:00Z</dcterms:modified>
</cp:coreProperties>
</file>